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DF" w:rsidRPr="00795AB2" w:rsidRDefault="009717DF" w:rsidP="009717DF">
      <w:pPr>
        <w:ind w:left="360"/>
        <w:jc w:val="both"/>
        <w:rPr>
          <w:b/>
        </w:rPr>
      </w:pPr>
    </w:p>
    <w:p w:rsidR="009717DF" w:rsidRPr="00795AB2" w:rsidRDefault="009717DF" w:rsidP="009717DF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9717DF" w:rsidRPr="00795AB2" w:rsidRDefault="009717DF" w:rsidP="009717DF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9717DF" w:rsidRPr="00795AB2" w:rsidRDefault="009717DF" w:rsidP="009717DF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9717DF" w:rsidRPr="00795AB2" w:rsidRDefault="009717DF" w:rsidP="009717DF">
      <w:pPr>
        <w:ind w:left="360"/>
        <w:jc w:val="center"/>
        <w:rPr>
          <w:b/>
        </w:rPr>
      </w:pPr>
    </w:p>
    <w:p w:rsidR="009717DF" w:rsidRPr="00795AB2" w:rsidRDefault="009717DF" w:rsidP="009717DF">
      <w:pPr>
        <w:tabs>
          <w:tab w:val="left" w:pos="4395"/>
        </w:tabs>
        <w:jc w:val="center"/>
        <w:rPr>
          <w:b/>
        </w:rPr>
      </w:pPr>
    </w:p>
    <w:p w:rsidR="009717DF" w:rsidRPr="00795AB2" w:rsidRDefault="009717DF" w:rsidP="009717DF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9717DF" w:rsidRPr="00795AB2" w:rsidRDefault="009717DF" w:rsidP="009717DF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9717DF" w:rsidRPr="00795AB2" w:rsidRDefault="009717DF" w:rsidP="009717DF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9717DF" w:rsidRPr="00795AB2" w:rsidRDefault="009717DF" w:rsidP="009717DF">
      <w:pPr>
        <w:tabs>
          <w:tab w:val="left" w:pos="4395"/>
        </w:tabs>
        <w:jc w:val="center"/>
        <w:rPr>
          <w:b/>
        </w:rPr>
      </w:pPr>
    </w:p>
    <w:p w:rsidR="009717DF" w:rsidRPr="00795AB2" w:rsidRDefault="009717DF" w:rsidP="009717DF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9717DF" w:rsidRPr="00497AFC" w:rsidRDefault="009717DF" w:rsidP="009717DF">
      <w:pPr>
        <w:tabs>
          <w:tab w:val="left" w:pos="4395"/>
        </w:tabs>
        <w:jc w:val="center"/>
        <w:rPr>
          <w:b/>
          <w:sz w:val="28"/>
        </w:rPr>
      </w:pPr>
      <w:r w:rsidRPr="00497AFC">
        <w:rPr>
          <w:b/>
          <w:sz w:val="28"/>
        </w:rPr>
        <w:t>ВЫП.7.</w:t>
      </w:r>
    </w:p>
    <w:p w:rsidR="009717DF" w:rsidRPr="00497AFC" w:rsidRDefault="009717DF" w:rsidP="009717DF">
      <w:pPr>
        <w:tabs>
          <w:tab w:val="left" w:pos="4395"/>
        </w:tabs>
        <w:jc w:val="center"/>
        <w:rPr>
          <w:b/>
          <w:sz w:val="28"/>
        </w:rPr>
      </w:pPr>
      <w:r w:rsidRPr="00497AFC">
        <w:rPr>
          <w:b/>
          <w:sz w:val="28"/>
        </w:rPr>
        <w:t>И Ю Л Ь</w:t>
      </w:r>
    </w:p>
    <w:p w:rsidR="009717DF" w:rsidRPr="007D21AC" w:rsidRDefault="009717DF" w:rsidP="009717DF">
      <w:pPr>
        <w:pStyle w:val="4"/>
        <w:tabs>
          <w:tab w:val="left" w:pos="4395"/>
        </w:tabs>
        <w:jc w:val="center"/>
        <w:rPr>
          <w:sz w:val="24"/>
        </w:rPr>
      </w:pPr>
      <w:r w:rsidRPr="007D21AC">
        <w:rPr>
          <w:sz w:val="24"/>
        </w:rPr>
        <w:t>ПРОБЛЕМЫ ДНЯ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2"/>
          <w:szCs w:val="22"/>
        </w:rPr>
        <w:t xml:space="preserve">                       ПУТИН, Владимир. Быть сильными: гарантия национальной безопасности для России// Эпоха. – 2012. – Вып.7. – Июль. – </w:t>
      </w:r>
      <w:r w:rsidRPr="00795AB2">
        <w:rPr>
          <w:b/>
          <w:i/>
          <w:sz w:val="22"/>
          <w:szCs w:val="22"/>
        </w:rPr>
        <w:t>С изд.: Российская газ. – 2012. –  20 февр. – С.1.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6-я предвыборная статья В.В. Путина, опубликованная им накануне президентских выборов в Российской Федерации (март 2012г.).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>Главки статьи: «Умная» оборона от новых угроз. – Что же готовит нам «век грядущий»? – Армия сберегла Россию. – Что уже сделано. – Задачи предстоящего десятилетия. – Социальное лицо Армии. – О новых требованиях к российскому оборонно-промышленному комплексу.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8"/>
        </w:rPr>
      </w:pPr>
    </w:p>
    <w:p w:rsidR="009717DF" w:rsidRPr="007D21AC" w:rsidRDefault="009717DF" w:rsidP="009717DF">
      <w:pPr>
        <w:tabs>
          <w:tab w:val="left" w:pos="4395"/>
        </w:tabs>
        <w:jc w:val="center"/>
        <w:rPr>
          <w:b/>
        </w:rPr>
      </w:pPr>
      <w:r w:rsidRPr="007D21AC">
        <w:rPr>
          <w:b/>
        </w:rPr>
        <w:t>ЭКОНОМИКА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БОГОМОЛОВ, Олег. Была ли «шоковая терапия» в нашей стране безальтернативна? Об одном моём интервью </w:t>
      </w:r>
      <w:smartTag w:uri="urn:schemas-microsoft-com:office:smarttags" w:element="metricconverter">
        <w:smartTagPr>
          <w:attr w:name="ProductID" w:val="1993 г"/>
        </w:smartTagPr>
        <w:r w:rsidRPr="00795AB2">
          <w:rPr>
            <w:b/>
            <w:sz w:val="22"/>
            <w:szCs w:val="22"/>
          </w:rPr>
          <w:t>1993 г</w:t>
        </w:r>
      </w:smartTag>
      <w:r w:rsidRPr="00795AB2">
        <w:rPr>
          <w:b/>
          <w:sz w:val="22"/>
          <w:szCs w:val="22"/>
        </w:rPr>
        <w:t xml:space="preserve">. // Эпоха. – 2012. – Вып.7. – Июль. – </w:t>
      </w:r>
      <w:r w:rsidRPr="00795AB2">
        <w:rPr>
          <w:b/>
          <w:i/>
          <w:sz w:val="22"/>
          <w:szCs w:val="22"/>
        </w:rPr>
        <w:t xml:space="preserve">С изд.: Нов. и </w:t>
      </w:r>
      <w:proofErr w:type="spellStart"/>
      <w:r w:rsidRPr="00795AB2">
        <w:rPr>
          <w:b/>
          <w:i/>
          <w:sz w:val="22"/>
          <w:szCs w:val="22"/>
        </w:rPr>
        <w:t>новейш</w:t>
      </w:r>
      <w:proofErr w:type="spellEnd"/>
      <w:r w:rsidRPr="00795AB2">
        <w:rPr>
          <w:b/>
          <w:i/>
          <w:sz w:val="22"/>
          <w:szCs w:val="22"/>
        </w:rPr>
        <w:t>. история. – 2012. - № 2. – С.126 – 138.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Автор – действительный член РАН, экономист, почетный директор Института международных экономических и политических исследований РАН.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i/>
          <w:sz w:val="28"/>
        </w:rPr>
        <w:t xml:space="preserve">                                                                                                      </w:t>
      </w:r>
    </w:p>
    <w:p w:rsidR="009717DF" w:rsidRPr="007D21AC" w:rsidRDefault="009717DF" w:rsidP="009717DF">
      <w:pPr>
        <w:tabs>
          <w:tab w:val="left" w:pos="4395"/>
        </w:tabs>
        <w:jc w:val="center"/>
        <w:rPr>
          <w:b/>
        </w:rPr>
      </w:pPr>
      <w:r w:rsidRPr="007D21AC">
        <w:rPr>
          <w:b/>
        </w:rPr>
        <w:t>ИСТОРИЯ</w:t>
      </w:r>
    </w:p>
    <w:p w:rsidR="009717DF" w:rsidRDefault="009717DF" w:rsidP="009717DF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ЕМЕЛЬЯНОВ, Юрий. «Немецк</w:t>
      </w:r>
      <w:r>
        <w:rPr>
          <w:b/>
          <w:sz w:val="22"/>
          <w:szCs w:val="22"/>
        </w:rPr>
        <w:t>ое золото» в русской революции : к</w:t>
      </w:r>
      <w:r w:rsidRPr="00795AB2">
        <w:rPr>
          <w:b/>
          <w:sz w:val="22"/>
          <w:szCs w:val="22"/>
        </w:rPr>
        <w:t xml:space="preserve"> истории</w:t>
      </w:r>
    </w:p>
    <w:p w:rsidR="009717DF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изучения// Эпоха. – 2012. – Вып.7. – Июль. – </w:t>
      </w:r>
      <w:r w:rsidRPr="00795AB2">
        <w:rPr>
          <w:b/>
          <w:i/>
          <w:sz w:val="22"/>
          <w:szCs w:val="22"/>
        </w:rPr>
        <w:t>С изд.: Свобод. мысль. –</w:t>
      </w:r>
      <w:r>
        <w:rPr>
          <w:b/>
          <w:i/>
          <w:sz w:val="22"/>
          <w:szCs w:val="22"/>
        </w:rPr>
        <w:t xml:space="preserve"> </w:t>
      </w:r>
      <w:r w:rsidRPr="00795AB2">
        <w:rPr>
          <w:b/>
          <w:i/>
          <w:sz w:val="22"/>
          <w:szCs w:val="22"/>
        </w:rPr>
        <w:t xml:space="preserve">2011. - № 10. – 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Pr="00795AB2">
        <w:rPr>
          <w:b/>
          <w:i/>
          <w:sz w:val="22"/>
          <w:szCs w:val="22"/>
        </w:rPr>
        <w:t>С.119 – 132; № 11. – С.123 – 136.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i/>
          <w:sz w:val="22"/>
          <w:szCs w:val="22"/>
        </w:rPr>
        <w:t xml:space="preserve">                       Автор – ведущий </w:t>
      </w:r>
      <w:proofErr w:type="spellStart"/>
      <w:r w:rsidRPr="00795AB2">
        <w:rPr>
          <w:b/>
          <w:i/>
          <w:sz w:val="22"/>
          <w:szCs w:val="22"/>
        </w:rPr>
        <w:t>науч</w:t>
      </w:r>
      <w:proofErr w:type="spellEnd"/>
      <w:r w:rsidRPr="00795AB2">
        <w:rPr>
          <w:b/>
          <w:i/>
          <w:sz w:val="22"/>
          <w:szCs w:val="22"/>
        </w:rPr>
        <w:t>. сотрудник Института российской истории РАН, д-р ист. наук.</w:t>
      </w:r>
      <w:r w:rsidRPr="00795AB2">
        <w:rPr>
          <w:b/>
          <w:sz w:val="28"/>
        </w:rPr>
        <w:t xml:space="preserve">                           </w:t>
      </w:r>
    </w:p>
    <w:p w:rsidR="009717DF" w:rsidRPr="007D21AC" w:rsidRDefault="009717DF" w:rsidP="009717DF">
      <w:pPr>
        <w:tabs>
          <w:tab w:val="left" w:pos="4395"/>
        </w:tabs>
        <w:jc w:val="center"/>
        <w:rPr>
          <w:b/>
        </w:rPr>
      </w:pPr>
      <w:r w:rsidRPr="007D21AC">
        <w:rPr>
          <w:b/>
        </w:rPr>
        <w:t>КУЛЬТУРА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ФРУМКИН, Константин. Бессмертие: странная тема русской культуры// Эпоха. – 2012. – Вып.7. – Июль. – </w:t>
      </w:r>
      <w:r w:rsidRPr="00795AB2">
        <w:rPr>
          <w:b/>
          <w:i/>
          <w:sz w:val="22"/>
          <w:szCs w:val="22"/>
        </w:rPr>
        <w:t>С изд.: Нов. мир. – 2012. - № 4. – С.129 – 152.</w:t>
      </w:r>
      <w:r w:rsidRPr="00795AB2">
        <w:rPr>
          <w:b/>
          <w:sz w:val="22"/>
          <w:szCs w:val="22"/>
        </w:rPr>
        <w:t xml:space="preserve">    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Главки статьи: Электронный Кощей Бессмертный. – Двести лет философии бессмертия. – Бессмертие по-советски. – Почему </w:t>
      </w:r>
      <w:proofErr w:type="spellStart"/>
      <w:r w:rsidRPr="00795AB2">
        <w:rPr>
          <w:b/>
          <w:i/>
          <w:sz w:val="22"/>
          <w:szCs w:val="22"/>
        </w:rPr>
        <w:t>иммортализм</w:t>
      </w:r>
      <w:proofErr w:type="spellEnd"/>
      <w:r w:rsidRPr="00795AB2">
        <w:rPr>
          <w:b/>
          <w:i/>
          <w:sz w:val="22"/>
          <w:szCs w:val="22"/>
        </w:rPr>
        <w:t>? – Абсолютное зло. – Борьба умозрений. – Бессмертие и развитие. – Человечество погибнет? – А как же смысл жизни? – Бессмертие тела и бессмертие души. – «Культурологическое» понимание вечности. – Новая реформация. – Дискуссия</w:t>
      </w:r>
      <w:r>
        <w:rPr>
          <w:b/>
          <w:i/>
          <w:sz w:val="22"/>
          <w:szCs w:val="22"/>
        </w:rPr>
        <w:t xml:space="preserve"> </w:t>
      </w:r>
      <w:r w:rsidRPr="00795AB2">
        <w:rPr>
          <w:b/>
          <w:i/>
          <w:sz w:val="22"/>
          <w:szCs w:val="22"/>
        </w:rPr>
        <w:t xml:space="preserve">без предмета. 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Автор – журналист, философ, культуролог, канд. </w:t>
      </w:r>
      <w:proofErr w:type="spellStart"/>
      <w:r w:rsidRPr="00795AB2">
        <w:rPr>
          <w:b/>
          <w:i/>
          <w:sz w:val="22"/>
          <w:szCs w:val="22"/>
        </w:rPr>
        <w:t>культурологии</w:t>
      </w:r>
      <w:proofErr w:type="spellEnd"/>
      <w:r w:rsidRPr="00795AB2">
        <w:rPr>
          <w:b/>
          <w:i/>
          <w:sz w:val="22"/>
          <w:szCs w:val="22"/>
        </w:rPr>
        <w:t>, лауреат премии им. А. Беляева (2009), координатор Ассоциации футурологов.</w:t>
      </w:r>
    </w:p>
    <w:p w:rsidR="009717DF" w:rsidRPr="007D21AC" w:rsidRDefault="009717DF" w:rsidP="009717DF">
      <w:pPr>
        <w:tabs>
          <w:tab w:val="left" w:pos="4395"/>
        </w:tabs>
        <w:jc w:val="center"/>
        <w:rPr>
          <w:b/>
        </w:rPr>
      </w:pPr>
      <w:r w:rsidRPr="007D21AC">
        <w:rPr>
          <w:b/>
        </w:rPr>
        <w:t>ЗА РУБЕЖОМ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ЖЕБИН, Александр. КНДР: каким курсом?// Эпоха. – 2012. – Вып.7. – Июль. – </w:t>
      </w:r>
      <w:r w:rsidRPr="00795AB2">
        <w:rPr>
          <w:b/>
          <w:i/>
          <w:sz w:val="22"/>
          <w:szCs w:val="22"/>
        </w:rPr>
        <w:t xml:space="preserve">С изд.: </w:t>
      </w:r>
      <w:proofErr w:type="spellStart"/>
      <w:r w:rsidRPr="00795AB2">
        <w:rPr>
          <w:b/>
          <w:i/>
          <w:sz w:val="22"/>
          <w:szCs w:val="22"/>
        </w:rPr>
        <w:t>Пробл</w:t>
      </w:r>
      <w:proofErr w:type="spellEnd"/>
      <w:r w:rsidRPr="00795AB2">
        <w:rPr>
          <w:b/>
          <w:i/>
          <w:sz w:val="22"/>
          <w:szCs w:val="22"/>
        </w:rPr>
        <w:t>. Д. Востока. – 2012. - № 2. – С.11 – 26.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</w:t>
      </w:r>
      <w:proofErr w:type="spellStart"/>
      <w:r w:rsidRPr="00795AB2">
        <w:rPr>
          <w:b/>
          <w:i/>
          <w:sz w:val="22"/>
          <w:szCs w:val="22"/>
        </w:rPr>
        <w:t>Историко</w:t>
      </w:r>
      <w:proofErr w:type="spellEnd"/>
      <w:r>
        <w:rPr>
          <w:b/>
          <w:i/>
          <w:sz w:val="22"/>
          <w:szCs w:val="22"/>
        </w:rPr>
        <w:t xml:space="preserve"> </w:t>
      </w:r>
      <w:r w:rsidRPr="00795AB2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 xml:space="preserve"> </w:t>
      </w:r>
      <w:r w:rsidRPr="00795AB2">
        <w:rPr>
          <w:b/>
          <w:i/>
          <w:sz w:val="22"/>
          <w:szCs w:val="22"/>
        </w:rPr>
        <w:t xml:space="preserve">полит. оценка  развития процессов в стране в период до и после кончины Ким </w:t>
      </w:r>
      <w:proofErr w:type="spellStart"/>
      <w:r w:rsidRPr="00795AB2">
        <w:rPr>
          <w:b/>
          <w:i/>
          <w:sz w:val="22"/>
          <w:szCs w:val="22"/>
        </w:rPr>
        <w:t>Чен</w:t>
      </w:r>
      <w:proofErr w:type="spellEnd"/>
      <w:r w:rsidRPr="00795AB2">
        <w:rPr>
          <w:b/>
          <w:i/>
          <w:sz w:val="22"/>
          <w:szCs w:val="22"/>
        </w:rPr>
        <w:t xml:space="preserve"> Ира (дек.2011г.), в т</w:t>
      </w:r>
      <w:r>
        <w:rPr>
          <w:b/>
          <w:i/>
          <w:sz w:val="22"/>
          <w:szCs w:val="22"/>
        </w:rPr>
        <w:t xml:space="preserve">ом </w:t>
      </w:r>
      <w:r w:rsidRPr="00795AB2">
        <w:rPr>
          <w:b/>
          <w:i/>
          <w:sz w:val="22"/>
          <w:szCs w:val="22"/>
        </w:rPr>
        <w:t>ч</w:t>
      </w:r>
      <w:r>
        <w:rPr>
          <w:b/>
          <w:i/>
          <w:sz w:val="22"/>
          <w:szCs w:val="22"/>
        </w:rPr>
        <w:t>исле</w:t>
      </w:r>
      <w:r w:rsidRPr="00795AB2">
        <w:rPr>
          <w:b/>
          <w:i/>
          <w:sz w:val="22"/>
          <w:szCs w:val="22"/>
        </w:rPr>
        <w:t xml:space="preserve"> передачи власти новому руководителю Ким </w:t>
      </w:r>
      <w:proofErr w:type="spellStart"/>
      <w:r w:rsidRPr="00795AB2">
        <w:rPr>
          <w:b/>
          <w:i/>
          <w:sz w:val="22"/>
          <w:szCs w:val="22"/>
        </w:rPr>
        <w:t>Чен</w:t>
      </w:r>
      <w:proofErr w:type="spellEnd"/>
      <w:r w:rsidRPr="00795AB2">
        <w:rPr>
          <w:b/>
          <w:i/>
          <w:sz w:val="22"/>
          <w:szCs w:val="22"/>
        </w:rPr>
        <w:t xml:space="preserve"> </w:t>
      </w:r>
      <w:proofErr w:type="spellStart"/>
      <w:r w:rsidRPr="00795AB2">
        <w:rPr>
          <w:b/>
          <w:i/>
          <w:sz w:val="22"/>
          <w:szCs w:val="22"/>
        </w:rPr>
        <w:t>Ыну</w:t>
      </w:r>
      <w:proofErr w:type="spellEnd"/>
      <w:r w:rsidRPr="00795AB2">
        <w:rPr>
          <w:b/>
          <w:i/>
          <w:sz w:val="22"/>
          <w:szCs w:val="22"/>
        </w:rPr>
        <w:t xml:space="preserve"> и ситуации внутри правящей элиты. Рассмотрены отношения КНДР с Россией, </w:t>
      </w:r>
      <w:r w:rsidRPr="00795AB2">
        <w:rPr>
          <w:b/>
          <w:i/>
          <w:sz w:val="22"/>
          <w:szCs w:val="22"/>
        </w:rPr>
        <w:lastRenderedPageBreak/>
        <w:t xml:space="preserve">Китаем, США, Республикой Корея и др. странами, влияние событий в Ливии на перспективы решения ядерной проблемы Корейского </w:t>
      </w:r>
      <w:proofErr w:type="spellStart"/>
      <w:r w:rsidRPr="00795AB2">
        <w:rPr>
          <w:b/>
          <w:i/>
          <w:sz w:val="22"/>
          <w:szCs w:val="22"/>
        </w:rPr>
        <w:t>п-ва</w:t>
      </w:r>
      <w:proofErr w:type="spellEnd"/>
      <w:r w:rsidRPr="00795AB2">
        <w:rPr>
          <w:b/>
          <w:i/>
          <w:sz w:val="22"/>
          <w:szCs w:val="22"/>
        </w:rPr>
        <w:t>.</w:t>
      </w:r>
    </w:p>
    <w:p w:rsidR="009717DF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 Автор – канд. полит. наук, руководи</w:t>
      </w:r>
      <w:r>
        <w:rPr>
          <w:b/>
          <w:i/>
          <w:sz w:val="22"/>
          <w:szCs w:val="22"/>
        </w:rPr>
        <w:t>тель Центра корейских исследов</w:t>
      </w:r>
      <w:r w:rsidRPr="00795AB2">
        <w:rPr>
          <w:b/>
          <w:i/>
          <w:sz w:val="22"/>
          <w:szCs w:val="22"/>
        </w:rPr>
        <w:t>аний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Института Дальнего Востока РАН.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8"/>
        </w:rPr>
      </w:pPr>
    </w:p>
    <w:p w:rsidR="009717DF" w:rsidRPr="005F5DB2" w:rsidRDefault="009717DF" w:rsidP="009717DF">
      <w:pPr>
        <w:tabs>
          <w:tab w:val="left" w:pos="4395"/>
        </w:tabs>
        <w:jc w:val="center"/>
        <w:rPr>
          <w:b/>
        </w:rPr>
      </w:pPr>
      <w:r w:rsidRPr="005F5DB2">
        <w:rPr>
          <w:b/>
        </w:rPr>
        <w:t>ИСТОРИЧЕСКАЯ СМЕСЬ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КИСЕЛЁВА, Ирина. Правый и левый в пословицах и приметах// Эпоха. – 2012. – Вып.7. – Июль. – </w:t>
      </w:r>
      <w:r w:rsidRPr="00795AB2">
        <w:rPr>
          <w:b/>
          <w:i/>
          <w:sz w:val="22"/>
          <w:szCs w:val="22"/>
        </w:rPr>
        <w:t xml:space="preserve">С изд.: Рус. речь. – 2011. - № 6. – С.94 – 97. 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О пословицах и приметах, включающих оппозицию правый/левый.</w:t>
      </w:r>
    </w:p>
    <w:p w:rsidR="009717DF" w:rsidRPr="00795AB2" w:rsidRDefault="009717DF" w:rsidP="009717DF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9717DF" w:rsidRPr="00795AB2" w:rsidRDefault="009717DF" w:rsidP="009717DF">
      <w:pPr>
        <w:jc w:val="both"/>
        <w:rPr>
          <w:b/>
          <w:sz w:val="22"/>
        </w:rPr>
      </w:pPr>
    </w:p>
    <w:p w:rsidR="009717DF" w:rsidRPr="00795AB2" w:rsidRDefault="009717DF" w:rsidP="009717DF">
      <w:pPr>
        <w:jc w:val="both"/>
        <w:rPr>
          <w:b/>
          <w:i/>
          <w:sz w:val="22"/>
        </w:rPr>
      </w:pPr>
    </w:p>
    <w:p w:rsidR="009717DF" w:rsidRPr="00795AB2" w:rsidRDefault="009717DF" w:rsidP="009717DF">
      <w:pPr>
        <w:pStyle w:val="2"/>
        <w:jc w:val="both"/>
        <w:rPr>
          <w:rFonts w:ascii="Times New Roman" w:hAnsi="Times New Roman"/>
          <w:i w:val="0"/>
          <w:sz w:val="22"/>
        </w:rPr>
      </w:pPr>
      <w:r w:rsidRPr="00795AB2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9717DF" w:rsidRPr="00795AB2" w:rsidRDefault="009717DF" w:rsidP="009717DF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«Эпоха»</w:t>
      </w:r>
    </w:p>
    <w:p w:rsidR="009717DF" w:rsidRPr="00795AB2" w:rsidRDefault="009717DF" w:rsidP="009717DF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выходит в записи </w:t>
      </w:r>
    </w:p>
    <w:p w:rsidR="009717DF" w:rsidRDefault="009717DF" w:rsidP="009717DF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на кассетах</w:t>
      </w:r>
    </w:p>
    <w:p w:rsidR="009717DF" w:rsidRPr="00795AB2" w:rsidRDefault="009717DF" w:rsidP="009717DF">
      <w:pPr>
        <w:ind w:left="360"/>
        <w:jc w:val="both"/>
        <w:rPr>
          <w:b/>
          <w:sz w:val="22"/>
        </w:rPr>
      </w:pPr>
      <w:r>
        <w:rPr>
          <w:b/>
          <w:sz w:val="22"/>
        </w:rPr>
        <w:t>в ИПТК «ЛОГОСВОС»</w:t>
      </w:r>
    </w:p>
    <w:p w:rsidR="009717DF" w:rsidRPr="00795AB2" w:rsidRDefault="009717DF" w:rsidP="009717DF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с 1989г.   </w:t>
      </w:r>
    </w:p>
    <w:p w:rsidR="009717DF" w:rsidRPr="00795AB2" w:rsidRDefault="009717DF" w:rsidP="009717DF">
      <w:pPr>
        <w:ind w:left="360"/>
        <w:rPr>
          <w:b/>
        </w:rPr>
      </w:pPr>
    </w:p>
    <w:p w:rsidR="009717DF" w:rsidRPr="00795AB2" w:rsidRDefault="009717DF" w:rsidP="009717DF">
      <w:pPr>
        <w:jc w:val="both"/>
        <w:rPr>
          <w:b/>
          <w:i/>
          <w:sz w:val="22"/>
        </w:rPr>
      </w:pPr>
    </w:p>
    <w:p w:rsidR="009717DF" w:rsidRPr="00795AB2" w:rsidRDefault="009717DF" w:rsidP="009717DF">
      <w:pPr>
        <w:pStyle w:val="2"/>
        <w:jc w:val="both"/>
      </w:pPr>
      <w:r w:rsidRPr="00795AB2">
        <w:t xml:space="preserve">         </w:t>
      </w:r>
    </w:p>
    <w:p w:rsidR="009717DF" w:rsidRPr="00795AB2" w:rsidRDefault="009717DF" w:rsidP="009717DF">
      <w:pPr>
        <w:ind w:left="360"/>
        <w:jc w:val="both"/>
        <w:rPr>
          <w:b/>
        </w:rPr>
      </w:pPr>
    </w:p>
    <w:p w:rsidR="009717DF" w:rsidRPr="005F5DB2" w:rsidRDefault="009717DF" w:rsidP="009717DF">
      <w:pPr>
        <w:ind w:left="360"/>
        <w:jc w:val="both"/>
        <w:rPr>
          <w:b/>
          <w:sz w:val="22"/>
        </w:rPr>
      </w:pPr>
      <w:r w:rsidRPr="005F5DB2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9717DF" w:rsidRPr="00795AB2" w:rsidRDefault="009717DF" w:rsidP="009717DF">
      <w:pPr>
        <w:ind w:left="360"/>
        <w:jc w:val="both"/>
        <w:rPr>
          <w:b/>
        </w:rPr>
      </w:pPr>
    </w:p>
    <w:p w:rsidR="00762B6A" w:rsidRDefault="009717DF"/>
    <w:sectPr w:rsidR="00762B6A" w:rsidSect="0053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9717DF"/>
    <w:rsid w:val="00533C65"/>
    <w:rsid w:val="009717DF"/>
    <w:rsid w:val="00BA293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7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717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7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1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2013-04-17T07:36:00Z</dcterms:created>
  <dcterms:modified xsi:type="dcterms:W3CDTF">2013-04-17T07:36:00Z</dcterms:modified>
</cp:coreProperties>
</file>